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B27" w:rsidRPr="000834E1" w:rsidRDefault="00731B27" w:rsidP="003C6A9A">
      <w:pPr>
        <w:rPr>
          <w:b/>
          <w:bCs/>
          <w:sz w:val="22"/>
          <w:szCs w:val="22"/>
        </w:rPr>
      </w:pPr>
      <w:r w:rsidRPr="000834E1">
        <w:rPr>
          <w:b/>
          <w:bCs/>
          <w:sz w:val="22"/>
          <w:szCs w:val="22"/>
        </w:rPr>
        <w:t>Dunakeszi Kistérségi Társulás</w:t>
      </w:r>
      <w:r>
        <w:rPr>
          <w:b/>
          <w:bCs/>
          <w:sz w:val="22"/>
          <w:szCs w:val="22"/>
        </w:rPr>
        <w:t xml:space="preserve">                                                     „Sajtó tájékoztatható!</w:t>
      </w:r>
    </w:p>
    <w:p w:rsidR="00731B27" w:rsidRPr="000834E1" w:rsidRDefault="00731B27" w:rsidP="003C6A9A">
      <w:pPr>
        <w:jc w:val="both"/>
        <w:rPr>
          <w:b/>
          <w:bCs/>
          <w:sz w:val="22"/>
          <w:szCs w:val="22"/>
        </w:rPr>
      </w:pPr>
      <w:r w:rsidRPr="000834E1">
        <w:rPr>
          <w:b/>
          <w:bCs/>
          <w:sz w:val="22"/>
          <w:szCs w:val="22"/>
        </w:rPr>
        <w:t>Elnökétől</w:t>
      </w:r>
    </w:p>
    <w:p w:rsidR="00731B27" w:rsidRPr="00B03C63" w:rsidRDefault="00731B27" w:rsidP="00B03C63">
      <w:pPr>
        <w:jc w:val="center"/>
        <w:rPr>
          <w:b/>
          <w:bCs/>
          <w:sz w:val="22"/>
          <w:szCs w:val="22"/>
        </w:rPr>
      </w:pPr>
      <w:r w:rsidRPr="00B03C63">
        <w:rPr>
          <w:b/>
          <w:bCs/>
          <w:sz w:val="22"/>
          <w:szCs w:val="22"/>
        </w:rPr>
        <w:t>Napirend 2. tárgya</w:t>
      </w:r>
    </w:p>
    <w:p w:rsidR="00731B27" w:rsidRPr="00B03C63" w:rsidRDefault="00731B27" w:rsidP="00B03C63">
      <w:pPr>
        <w:jc w:val="center"/>
        <w:rPr>
          <w:b/>
          <w:bCs/>
          <w:sz w:val="22"/>
          <w:szCs w:val="22"/>
        </w:rPr>
      </w:pPr>
      <w:r w:rsidRPr="00B03C63">
        <w:rPr>
          <w:b/>
          <w:bCs/>
          <w:sz w:val="22"/>
          <w:szCs w:val="22"/>
        </w:rPr>
        <w:t>Dunakeszi Kistérségi Társulás</w:t>
      </w:r>
    </w:p>
    <w:p w:rsidR="00731B27" w:rsidRPr="00B03C63" w:rsidRDefault="00731B27" w:rsidP="00B03C63">
      <w:pPr>
        <w:jc w:val="center"/>
        <w:rPr>
          <w:b/>
          <w:bCs/>
          <w:sz w:val="22"/>
          <w:szCs w:val="22"/>
        </w:rPr>
      </w:pPr>
      <w:r w:rsidRPr="00B03C63">
        <w:rPr>
          <w:b/>
          <w:bCs/>
          <w:sz w:val="22"/>
          <w:szCs w:val="22"/>
        </w:rPr>
        <w:t xml:space="preserve">Társulási Tanácsának </w:t>
      </w:r>
    </w:p>
    <w:p w:rsidR="00731B27" w:rsidRDefault="00731B27" w:rsidP="00B03C63">
      <w:pPr>
        <w:jc w:val="center"/>
        <w:rPr>
          <w:b/>
          <w:bCs/>
          <w:sz w:val="22"/>
          <w:szCs w:val="22"/>
        </w:rPr>
      </w:pPr>
      <w:r w:rsidRPr="00B03C63">
        <w:rPr>
          <w:b/>
          <w:bCs/>
          <w:sz w:val="22"/>
          <w:szCs w:val="22"/>
        </w:rPr>
        <w:t>2016. december 8-i ülésén</w:t>
      </w:r>
    </w:p>
    <w:p w:rsidR="00731B27" w:rsidRDefault="00731B27" w:rsidP="00B03C63">
      <w:pPr>
        <w:jc w:val="center"/>
        <w:rPr>
          <w:b/>
          <w:bCs/>
          <w:sz w:val="22"/>
          <w:szCs w:val="22"/>
        </w:rPr>
      </w:pPr>
    </w:p>
    <w:p w:rsidR="00731B27" w:rsidRPr="00B03C63" w:rsidRDefault="00731B27" w:rsidP="00B03C63">
      <w:pPr>
        <w:jc w:val="center"/>
        <w:rPr>
          <w:b/>
          <w:bCs/>
          <w:sz w:val="22"/>
          <w:szCs w:val="22"/>
        </w:rPr>
      </w:pPr>
    </w:p>
    <w:p w:rsidR="00731B27" w:rsidRDefault="00731B27" w:rsidP="00B03C63">
      <w:pPr>
        <w:rPr>
          <w:b/>
          <w:bCs/>
          <w:sz w:val="22"/>
          <w:szCs w:val="22"/>
        </w:rPr>
      </w:pPr>
      <w:r>
        <w:rPr>
          <w:b/>
          <w:bCs/>
          <w:sz w:val="22"/>
          <w:szCs w:val="22"/>
        </w:rPr>
        <w:t>Tárgy: A Ceglédi Tankerületi Központtal kötendő a köznevelési intézmények működtetésbe vételével összefüggő feladatátadáshoz kapcsolódó ingó vagyon átadás-átvételére vonatkozó megállapodás és vagyonkezelési szerződés</w:t>
      </w:r>
    </w:p>
    <w:p w:rsidR="00731B27" w:rsidRDefault="00731B27" w:rsidP="00AE1BDC">
      <w:pPr>
        <w:jc w:val="center"/>
        <w:rPr>
          <w:b/>
          <w:bCs/>
          <w:sz w:val="22"/>
          <w:szCs w:val="22"/>
        </w:rPr>
      </w:pPr>
    </w:p>
    <w:p w:rsidR="00731B27" w:rsidRDefault="00731B27" w:rsidP="00AE1BDC">
      <w:pPr>
        <w:jc w:val="center"/>
      </w:pPr>
    </w:p>
    <w:p w:rsidR="00731B27" w:rsidRPr="00B03C63" w:rsidRDefault="00731B27" w:rsidP="00B03C63">
      <w:pPr>
        <w:rPr>
          <w:b/>
          <w:bCs/>
        </w:rPr>
      </w:pPr>
      <w:r w:rsidRPr="00B03C63">
        <w:rPr>
          <w:b/>
          <w:bCs/>
        </w:rPr>
        <w:t>Tisztelt Társulási Tanács!</w:t>
      </w:r>
    </w:p>
    <w:p w:rsidR="00731B27" w:rsidRDefault="00731B27" w:rsidP="00AE1BDC">
      <w:pPr>
        <w:jc w:val="center"/>
      </w:pPr>
    </w:p>
    <w:p w:rsidR="00731B27" w:rsidRDefault="00731B27" w:rsidP="00AE1BDC">
      <w:pPr>
        <w:jc w:val="center"/>
      </w:pPr>
    </w:p>
    <w:p w:rsidR="00731B27" w:rsidRPr="00BE2227" w:rsidRDefault="00731B27" w:rsidP="00814A44">
      <w:pPr>
        <w:spacing w:line="23" w:lineRule="atLeast"/>
        <w:jc w:val="both"/>
      </w:pPr>
      <w:r>
        <w:t>„</w:t>
      </w:r>
      <w:r w:rsidRPr="00610D24">
        <w:t>A nemzeti köznevelésről</w:t>
      </w:r>
      <w:r>
        <w:t>”</w:t>
      </w:r>
      <w:r w:rsidRPr="00610D24">
        <w:t xml:space="preserve"> szóló 2011. évi CXC. törvény (a továbbiakban: Nkt.) 74. § (1) bekezdése alapján 2013. január 1-jétől az állam gondoskodik - az óvodai nevelés, a nemzetiséghez tartozók óvodai nevelése, a többi gyermekkel, tanulóval együtt nevelhető, oktatható sajátos nevelési igényű gyermekek óvodai nevelése kivételével - a köznevelési alapfeladatok ellátásáról. </w:t>
      </w:r>
      <w:r>
        <w:t>A Kormány a 2016. december 31-ig</w:t>
      </w:r>
      <w:r w:rsidRPr="00BE2227">
        <w:t xml:space="preserve"> hatályos, </w:t>
      </w:r>
      <w:r>
        <w:t>„</w:t>
      </w:r>
      <w:r w:rsidRPr="00BE2227">
        <w:t>a Klebelsberg Intézményfenntartó Központról</w:t>
      </w:r>
      <w:r>
        <w:t>”</w:t>
      </w:r>
      <w:r w:rsidRPr="00BE2227">
        <w:t xml:space="preserve"> szóló 202/2012. (VII.27.) Korm. rendelet 3. § (1) bekezdése c) pontjában az állami köznevelési közfeladat ellátásában fenntartóként részt vevő szervként, ennek keretében az állami fenntartású köznevelési intézmények fenntartói jogai és kötelezettségei gyakorlására 2013. január 1-jei hatállyal a Klebelsberg Intézményfenntartó Központot (a továbbiakban: KLIK) jelölte ki. </w:t>
      </w:r>
      <w:r>
        <w:t>A 202/2012. (VII.27.)</w:t>
      </w:r>
      <w:r w:rsidRPr="00BE2227">
        <w:t xml:space="preserve"> Korm. rendelet 2017. január 1-jén hatályát veszti. </w:t>
      </w:r>
    </w:p>
    <w:p w:rsidR="00731B27" w:rsidRDefault="00731B27" w:rsidP="00814A44">
      <w:pPr>
        <w:spacing w:line="23" w:lineRule="atLeast"/>
        <w:jc w:val="both"/>
      </w:pPr>
    </w:p>
    <w:p w:rsidR="00731B27" w:rsidRPr="00BE2227" w:rsidRDefault="00731B27" w:rsidP="00814A44">
      <w:pPr>
        <w:spacing w:line="23" w:lineRule="atLeast"/>
        <w:jc w:val="both"/>
      </w:pPr>
      <w:r w:rsidRPr="00BE2227">
        <w:t>A</w:t>
      </w:r>
      <w:r>
        <w:t>z</w:t>
      </w:r>
      <w:r w:rsidRPr="00BE2227">
        <w:t xml:space="preserve"> Nkt. </w:t>
      </w:r>
      <w:r>
        <w:t xml:space="preserve">– 2016. december 31-ig hatályos – </w:t>
      </w:r>
      <w:r w:rsidRPr="00BE2227">
        <w:t xml:space="preserve">74. § (4) bekezdése alapján </w:t>
      </w:r>
      <w:r>
        <w:t>a</w:t>
      </w:r>
      <w:r w:rsidRPr="005B03BC">
        <w:t xml:space="preserve"> 3000 főt meghaladó lakosságszámú települési önkormányzat gondoskodik - a szakképző iskola kivételével - az illetékességi területén lévő összes, saját tulajdonában álló, az állami intézményfenntartó központ által fenntartott köznevelési intézmény feladatainak ellátását szolgáló ingó és </w:t>
      </w:r>
      <w:r>
        <w:t xml:space="preserve">ingatlan vagyon működtetéséről. </w:t>
      </w:r>
    </w:p>
    <w:p w:rsidR="00731B27" w:rsidRDefault="00731B27" w:rsidP="00814A44">
      <w:pPr>
        <w:spacing w:line="23" w:lineRule="atLeast"/>
        <w:jc w:val="both"/>
      </w:pPr>
    </w:p>
    <w:p w:rsidR="00731B27" w:rsidRPr="00610D24" w:rsidRDefault="00731B27" w:rsidP="00814A44">
      <w:pPr>
        <w:spacing w:line="23" w:lineRule="atLeast"/>
        <w:jc w:val="both"/>
      </w:pPr>
      <w:r w:rsidRPr="00610D24">
        <w:t xml:space="preserve">A működtetés keretében az Önkormányzat a </w:t>
      </w:r>
      <w:r w:rsidRPr="00260D9B">
        <w:t xml:space="preserve">KLIK-kel </w:t>
      </w:r>
      <w:r w:rsidRPr="00610D24">
        <w:t xml:space="preserve">kötött használati szerződés alapján ellátja </w:t>
      </w:r>
      <w:r>
        <w:t>„</w:t>
      </w:r>
      <w:r w:rsidRPr="00610D24">
        <w:t>a nemzeti köznevelésről szóló 2011. évi CXC. törvény végrehajtásáról</w:t>
      </w:r>
      <w:r>
        <w:t>”</w:t>
      </w:r>
      <w:r w:rsidRPr="00610D24">
        <w:t xml:space="preserve"> szóló 229/2012. (VIII. 28.) Korm. rendelet 8. mellékletben meghatározott működtetési feladatokat.</w:t>
      </w:r>
    </w:p>
    <w:p w:rsidR="00731B27" w:rsidRDefault="00731B27" w:rsidP="00814A44">
      <w:pPr>
        <w:spacing w:line="23" w:lineRule="atLeast"/>
        <w:jc w:val="both"/>
      </w:pPr>
    </w:p>
    <w:p w:rsidR="00731B27" w:rsidRPr="00BE2227" w:rsidRDefault="00731B27" w:rsidP="00814A44">
      <w:pPr>
        <w:spacing w:line="23" w:lineRule="atLeast"/>
        <w:jc w:val="both"/>
      </w:pPr>
      <w:r>
        <w:t>„</w:t>
      </w:r>
      <w:r w:rsidRPr="00610D24">
        <w:t>Az állami köznevelési közfeladat ellátásában fenntartóként részt vevő szervekről, valamint a Klebelsberg Központról</w:t>
      </w:r>
      <w:r>
        <w:t>”</w:t>
      </w:r>
      <w:r w:rsidRPr="00610D24">
        <w:t xml:space="preserve"> szóló 134/2016. (VI. 10.) Korm. rendelet alapján a köznevelési intézmények fenntartásával és működtetésével kapcsolatos feladatok ellátása céljából</w:t>
      </w:r>
      <w:r>
        <w:t xml:space="preserve"> </w:t>
      </w:r>
      <w:r w:rsidRPr="00BE2227">
        <w:t>a KLIK-ből a területi szervei 2017. január 1-jével kiválnak, és a Korm. rendeletben meghatározott ta</w:t>
      </w:r>
      <w:r>
        <w:t>nkerületi központba olvadnak be, a</w:t>
      </w:r>
      <w:r w:rsidRPr="00BE2227">
        <w:t xml:space="preserve"> </w:t>
      </w:r>
      <w:r w:rsidRPr="00593DA5">
        <w:t>KLIK központi szerve</w:t>
      </w:r>
      <w:r w:rsidRPr="00BE2227">
        <w:t xml:space="preserve"> 2017. január 1-jétől Klebelsberg </w:t>
      </w:r>
      <w:r>
        <w:t xml:space="preserve">Központ néven működik tovább. Az Átvevő illetékességi körébe tartozó </w:t>
      </w:r>
      <w:r w:rsidRPr="00BE2227">
        <w:t>köznevelési intézmények fenntartói jogai és kötelezettségei tekintetében 2017. január 1-</w:t>
      </w:r>
      <w:r w:rsidRPr="00593DA5">
        <w:t>jétől a KLIK</w:t>
      </w:r>
      <w:r>
        <w:t xml:space="preserve"> jogutódja az Átvevő </w:t>
      </w:r>
      <w:r w:rsidRPr="00BE2227">
        <w:t>Tankerületi Központ.</w:t>
      </w:r>
    </w:p>
    <w:p w:rsidR="00731B27" w:rsidRDefault="00731B27" w:rsidP="00814A44">
      <w:pPr>
        <w:spacing w:line="23" w:lineRule="atLeast"/>
        <w:jc w:val="both"/>
      </w:pPr>
    </w:p>
    <w:p w:rsidR="00731B27" w:rsidRPr="00BE2227" w:rsidRDefault="00731B27" w:rsidP="00814A44">
      <w:pPr>
        <w:spacing w:line="23" w:lineRule="atLeast"/>
        <w:jc w:val="both"/>
      </w:pPr>
      <w:r>
        <w:t xml:space="preserve">Az </w:t>
      </w:r>
      <w:r w:rsidRPr="00BE2227">
        <w:t xml:space="preserve">Nkt. 2017. január 1. napjától hatályos 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rsidR="00731B27" w:rsidRDefault="00731B27" w:rsidP="00814A44">
      <w:pPr>
        <w:spacing w:line="23" w:lineRule="atLeast"/>
        <w:jc w:val="both"/>
      </w:pPr>
    </w:p>
    <w:p w:rsidR="00731B27" w:rsidRPr="00610D24" w:rsidRDefault="00731B27" w:rsidP="00814A44">
      <w:pPr>
        <w:spacing w:line="23" w:lineRule="atLeast"/>
        <w:jc w:val="both"/>
      </w:pPr>
      <w:r w:rsidRPr="00610D24">
        <w:t>Az Nkt. 99/G. § (1) bekezdése értelmében a tankerületi központ által fenntartott, települési önkormányzat által működt</w:t>
      </w:r>
      <w:r>
        <w:t xml:space="preserve">etett köznevelési intézmény 76. </w:t>
      </w:r>
      <w:r w:rsidRPr="00610D24">
        <w:t>§-ban meghatározott működtetésével kapcsolatos jogviszonyokból származó jogok és kötelezettségek a tankerületi központot 2017. január 1-jétől illetik meg, illetve terhelik.</w:t>
      </w:r>
    </w:p>
    <w:p w:rsidR="00731B27" w:rsidRDefault="00731B27" w:rsidP="00814A44">
      <w:pPr>
        <w:spacing w:line="23" w:lineRule="atLeast"/>
        <w:jc w:val="both"/>
      </w:pPr>
    </w:p>
    <w:p w:rsidR="00731B27" w:rsidRDefault="00731B27" w:rsidP="00814A44">
      <w:pPr>
        <w:spacing w:line="23" w:lineRule="atLeast"/>
        <w:jc w:val="both"/>
      </w:pPr>
      <w:r w:rsidRPr="00610D24">
        <w:t xml:space="preserve">Az Nkt. 99/H. § (1) bekezdése szerint 2016. december 31-én települési önkormányzat által működtetett köznevelési intézmény köznevelési feladatainak ellátását szolgáló mindazon települési önkormányzati vagyon és vagyoni értékű jog (a továbbiakban: vagyon) leltár szerint 2017. január 1-jén a területileg illetékes tankerületi központ ingyenes vagyonkezelésébe kerül. </w:t>
      </w:r>
    </w:p>
    <w:p w:rsidR="00731B27" w:rsidRDefault="00731B27" w:rsidP="00814A44">
      <w:pPr>
        <w:spacing w:line="23" w:lineRule="atLeast"/>
        <w:jc w:val="both"/>
      </w:pPr>
    </w:p>
    <w:p w:rsidR="00731B27" w:rsidRDefault="00731B27" w:rsidP="00814A44">
      <w:pPr>
        <w:spacing w:line="23" w:lineRule="atLeast"/>
        <w:jc w:val="both"/>
      </w:pPr>
      <w:r w:rsidRPr="00610D24">
        <w:t>A köznevelési feladat ellátását biztosító vagyon alatt az ellátott köznevelési feladathoz kapcsolódó valamennyi jogot és kötelezettséget, valamint ingó és ingatlan vagyont is érteni kell.</w:t>
      </w:r>
    </w:p>
    <w:p w:rsidR="00731B27" w:rsidRDefault="00731B27" w:rsidP="00814A44">
      <w:pPr>
        <w:spacing w:line="23" w:lineRule="atLeast"/>
        <w:jc w:val="both"/>
      </w:pPr>
    </w:p>
    <w:p w:rsidR="00731B27" w:rsidRPr="009456A4" w:rsidRDefault="00731B27" w:rsidP="00AE1BDC">
      <w:pPr>
        <w:suppressAutoHyphens/>
        <w:spacing w:line="23" w:lineRule="atLeast"/>
        <w:jc w:val="both"/>
      </w:pPr>
      <w:r w:rsidRPr="009456A4">
        <w:t xml:space="preserve">Dunakeszi Kistérség Társulása 2005. február hó 8. napján megállapodást kötött a Fót Város Önkormányzata által alapított és általa fenntartott Egyesített Szociális, Egészségügyi és Pedagógiai Szolgálattal (székhelye: 2151 Fót, Dózsa György u. 12-14.)  korai fejlesztés, nevelési tanácsadás, pályaválasztási tanácsadás feladatok ellátására. </w:t>
      </w:r>
    </w:p>
    <w:p w:rsidR="00731B27" w:rsidRPr="009456A4" w:rsidRDefault="00731B27" w:rsidP="009B6E7F">
      <w:pPr>
        <w:suppressAutoHyphens/>
        <w:spacing w:line="23" w:lineRule="atLeast"/>
        <w:jc w:val="both"/>
      </w:pPr>
      <w:r w:rsidRPr="009456A4">
        <w:t xml:space="preserve">Dunakeszi Kistérség Társulása 2005. február hó 8. napján megállapodást kötött Dunakeszi Város Önkormányzata által alapított és általa fenntartott Egységes Pedagógiai Szakszolgálattal (székhelye: 2120 Dunakeszi, Bercsényi utca 5. ) nevelési tanácsadás feladatának ellátására. </w:t>
      </w:r>
    </w:p>
    <w:p w:rsidR="00731B27" w:rsidRPr="009456A4" w:rsidRDefault="00731B27" w:rsidP="00AE1BDC">
      <w:pPr>
        <w:suppressAutoHyphens/>
        <w:spacing w:line="23" w:lineRule="atLeast"/>
        <w:jc w:val="both"/>
      </w:pPr>
    </w:p>
    <w:p w:rsidR="00731B27" w:rsidRPr="009456A4" w:rsidRDefault="00731B27" w:rsidP="00AE1BDC">
      <w:pPr>
        <w:suppressAutoHyphens/>
        <w:spacing w:line="23" w:lineRule="atLeast"/>
        <w:jc w:val="both"/>
      </w:pPr>
      <w:r w:rsidRPr="009456A4">
        <w:t>Ezen feladatok megvalósítása érdekében a Társulás a többcélú kistérségi társulások által ellátott egyes közszolgáltatások 2005. évi normatív működési támogatásáról szóló 5/2005.(I.19.) Korm. rendelet alapján az előterjesztésben szereplő megállapodás 1. sz. melléklete szerinti eszközöket beszerezte és azokat használatra Fót Város Önkormányzata és Dunakeszi Város Önkormányzata által fenntartott intézmény részére átadta. Figyelemmel arra, hogy a jelen megállapodásban foglaltak szerint a köznevelési intézmények Önkormányzat területén lévő ingatlanainak és ingóságainak az átadására kerül sor, így ezen eszközöket a Társulás az Átvevő részére átadja és ahhoz kapcsolódóan vagyonkezelési szerződést köt.</w:t>
      </w:r>
    </w:p>
    <w:p w:rsidR="00731B27" w:rsidRPr="009456A4" w:rsidRDefault="00731B27" w:rsidP="00AE1BDC">
      <w:pPr>
        <w:spacing w:line="23" w:lineRule="atLeast"/>
        <w:jc w:val="both"/>
      </w:pPr>
    </w:p>
    <w:p w:rsidR="00731B27" w:rsidRPr="009456A4" w:rsidRDefault="00731B27" w:rsidP="00AE1BDC">
      <w:pPr>
        <w:spacing w:line="23" w:lineRule="atLeast"/>
        <w:jc w:val="both"/>
      </w:pPr>
    </w:p>
    <w:p w:rsidR="00731B27" w:rsidRPr="009456A4" w:rsidRDefault="00731B27" w:rsidP="00453094">
      <w:pPr>
        <w:spacing w:line="23" w:lineRule="atLeast"/>
        <w:jc w:val="center"/>
        <w:rPr>
          <w:b/>
          <w:bCs/>
        </w:rPr>
      </w:pPr>
      <w:r w:rsidRPr="009456A4">
        <w:rPr>
          <w:b/>
          <w:bCs/>
        </w:rPr>
        <w:t>Határozati javaslat</w:t>
      </w:r>
    </w:p>
    <w:p w:rsidR="00731B27" w:rsidRPr="009456A4" w:rsidRDefault="00731B27" w:rsidP="00814A44">
      <w:pPr>
        <w:spacing w:line="23" w:lineRule="atLeast"/>
        <w:jc w:val="both"/>
      </w:pPr>
    </w:p>
    <w:p w:rsidR="00731B27" w:rsidRPr="009456A4" w:rsidRDefault="00731B27" w:rsidP="00B03C63">
      <w:pPr>
        <w:spacing w:line="23" w:lineRule="atLeast"/>
        <w:jc w:val="both"/>
      </w:pPr>
      <w:r w:rsidRPr="009456A4">
        <w:t>Dunakeszi Kistérség Társulása</w:t>
      </w:r>
      <w:r>
        <w:t xml:space="preserve"> </w:t>
      </w:r>
      <w:r w:rsidRPr="009456A4">
        <w:t xml:space="preserve">Fót Város Önkormányzata által alapított és Fót Város Önkormányzata által fenntartott Egyesített Szociális, Egészségügyi és Pedagógiai Szolgálattal (székhelye: 2151 Fót, Dózsa György u. 12-14.)  2005. február hó 8. napján megállapodást kötött korai fejlesztés, nevelési tanácsadás, pályaválasztási tanácsadás feladatok ellátására. </w:t>
      </w:r>
    </w:p>
    <w:p w:rsidR="00731B27" w:rsidRPr="009456A4" w:rsidRDefault="00731B27" w:rsidP="00AE1BDC">
      <w:pPr>
        <w:suppressAutoHyphens/>
        <w:spacing w:line="23" w:lineRule="atLeast"/>
        <w:jc w:val="both"/>
      </w:pPr>
    </w:p>
    <w:p w:rsidR="00731B27" w:rsidRPr="009456A4" w:rsidRDefault="00731B27" w:rsidP="00480852">
      <w:pPr>
        <w:suppressAutoHyphens/>
        <w:spacing w:line="23" w:lineRule="atLeast"/>
        <w:jc w:val="both"/>
      </w:pPr>
      <w:r w:rsidRPr="009456A4">
        <w:t xml:space="preserve">Dunakeszi Kistérség Társulása 2005. február hó 8. napján megállapodást kötött Dunakeszi Város Önkormányzata által alapított és általa fenntartott Egységes Pedagógiai Szakszolgálattal (székhelye: 2120 Dunakeszi, Bercsényi utca 5. ) nevelési tanácsadás feladatának ellátására. </w:t>
      </w:r>
    </w:p>
    <w:p w:rsidR="00731B27" w:rsidRPr="009456A4" w:rsidRDefault="00731B27" w:rsidP="004E1F94">
      <w:pPr>
        <w:suppressAutoHyphens/>
        <w:spacing w:line="23" w:lineRule="atLeast"/>
        <w:jc w:val="both"/>
      </w:pPr>
    </w:p>
    <w:p w:rsidR="00731B27" w:rsidRPr="009456A4" w:rsidRDefault="00731B27" w:rsidP="004E1F94">
      <w:pPr>
        <w:jc w:val="both"/>
      </w:pPr>
      <w:r w:rsidRPr="009456A4">
        <w:t xml:space="preserve">Ezen feladatok megvalósítása érdekében a Társulás a többcélú kistérségi társulások által ellátott egyes közszolgáltatások 2005. évi normatív működési támogatásáról szóló 5/2005.(I.19.) Korm. rendelet alapján az előterjesztésben szereplő megállapodás 1. sz. melléklete szerinti eszközöket beszerezte és azokat használatra Fót Város Önkormányzata valamint Dunakeszi Város Önkormányzata által fenntartott intézmény részére átadta. Az ingó vagyontárgyak jelenleg a Pest Megyei Pedagógiai Szakszolgálat Dunakeszi Tagintézmény Fóti telephelyén, valamint a </w:t>
      </w:r>
      <w:r w:rsidRPr="009456A4">
        <w:rPr>
          <w:rFonts w:ascii="Calibri" w:hAnsi="Calibri" w:cs="Calibri"/>
          <w:color w:val="000000"/>
        </w:rPr>
        <w:t>Pest Megyei Pedagógiai Szakszolgálat Dunakeszi Tagintézményében</w:t>
      </w:r>
      <w:r w:rsidRPr="009456A4">
        <w:t xml:space="preserve"> találhatóak. Figyelemmel arra, hogy jogszabályváltozás miatt  a köznevelési intézmények az Önkormányzat területén lévő  ingóságainak a Ceglédi Tankerületi Központ részére történő átadására kerül sor, ezért szükséges a Társulás részéről is az ingó vagyon átadása, e körben megállapodás és vagyonkezelési szerződés megkötése.</w:t>
      </w:r>
    </w:p>
    <w:p w:rsidR="00731B27" w:rsidRPr="009456A4" w:rsidRDefault="00731B27" w:rsidP="00AE1BDC">
      <w:pPr>
        <w:suppressAutoHyphens/>
        <w:spacing w:line="23" w:lineRule="atLeast"/>
        <w:jc w:val="both"/>
      </w:pPr>
    </w:p>
    <w:p w:rsidR="00731B27" w:rsidRPr="009456A4" w:rsidRDefault="00731B27" w:rsidP="00AE1BDC">
      <w:pPr>
        <w:suppressAutoHyphens/>
        <w:spacing w:line="23" w:lineRule="atLeast"/>
        <w:jc w:val="both"/>
      </w:pPr>
      <w:r w:rsidRPr="009456A4">
        <w:t xml:space="preserve">A Társulási Tanács ezen előzményekre tekintettel felhatalmazza Dunakeszi Kistérség Társulásának Elnökét arra,hogy ezen ingó vagyontárgyak átadására a Ceglédi Tankerületi Központtal a jelen előterjesztés mellékletét képező megállapodást és vagyonkezelési szerződést írjon alá. </w:t>
      </w:r>
    </w:p>
    <w:p w:rsidR="00731B27" w:rsidRDefault="00731B27" w:rsidP="00AE1BDC">
      <w:pPr>
        <w:suppressAutoHyphens/>
        <w:spacing w:line="23" w:lineRule="atLeast"/>
        <w:jc w:val="both"/>
        <w:rPr>
          <w:highlight w:val="yellow"/>
        </w:rPr>
      </w:pPr>
    </w:p>
    <w:p w:rsidR="00731B27" w:rsidRDefault="00731B27" w:rsidP="00814A44">
      <w:pPr>
        <w:spacing w:line="23" w:lineRule="atLeast"/>
        <w:jc w:val="both"/>
      </w:pPr>
      <w:r>
        <w:t>Határidő: Azonnal</w:t>
      </w:r>
    </w:p>
    <w:p w:rsidR="00731B27" w:rsidRDefault="00731B27" w:rsidP="00814A44">
      <w:pPr>
        <w:spacing w:line="23" w:lineRule="atLeast"/>
        <w:jc w:val="both"/>
      </w:pPr>
      <w:r>
        <w:t>Felelős: A Társulási Tanács Elnöke</w:t>
      </w:r>
    </w:p>
    <w:p w:rsidR="00731B27" w:rsidRDefault="00731B27" w:rsidP="00814A44">
      <w:pPr>
        <w:spacing w:line="23" w:lineRule="atLeast"/>
        <w:jc w:val="both"/>
      </w:pPr>
    </w:p>
    <w:p w:rsidR="00731B27" w:rsidRPr="000834E1" w:rsidRDefault="00731B27" w:rsidP="003C6A9A">
      <w:pPr>
        <w:jc w:val="both"/>
        <w:rPr>
          <w:sz w:val="22"/>
          <w:szCs w:val="22"/>
        </w:rPr>
      </w:pPr>
      <w:r>
        <w:rPr>
          <w:sz w:val="22"/>
          <w:szCs w:val="22"/>
        </w:rPr>
        <w:t>Dunakeszi, 2016. november  29.</w:t>
      </w:r>
    </w:p>
    <w:p w:rsidR="00731B27" w:rsidRDefault="00731B27" w:rsidP="003C6A9A">
      <w:pPr>
        <w:jc w:val="both"/>
        <w:rPr>
          <w:sz w:val="22"/>
          <w:szCs w:val="22"/>
        </w:rPr>
      </w:pPr>
    </w:p>
    <w:p w:rsidR="00731B27" w:rsidRDefault="00731B27" w:rsidP="003C6A9A">
      <w:pPr>
        <w:jc w:val="both"/>
        <w:rPr>
          <w:sz w:val="22"/>
          <w:szCs w:val="22"/>
        </w:rPr>
      </w:pPr>
    </w:p>
    <w:p w:rsidR="00731B27" w:rsidRDefault="00731B27" w:rsidP="003C6A9A">
      <w:pPr>
        <w:jc w:val="both"/>
        <w:rPr>
          <w:sz w:val="22"/>
          <w:szCs w:val="22"/>
        </w:rPr>
      </w:pPr>
    </w:p>
    <w:p w:rsidR="00731B27" w:rsidRDefault="00731B27" w:rsidP="003C6A9A">
      <w:pPr>
        <w:jc w:val="both"/>
        <w:rPr>
          <w:sz w:val="22"/>
          <w:szCs w:val="22"/>
        </w:rPr>
      </w:pPr>
    </w:p>
    <w:p w:rsidR="00731B27" w:rsidRDefault="00731B27" w:rsidP="003C6A9A">
      <w:pPr>
        <w:jc w:val="both"/>
        <w:rPr>
          <w:sz w:val="22"/>
          <w:szCs w:val="22"/>
        </w:rPr>
      </w:pPr>
    </w:p>
    <w:p w:rsidR="00731B27" w:rsidRPr="000834E1" w:rsidRDefault="00731B27" w:rsidP="003C6A9A">
      <w:pPr>
        <w:jc w:val="both"/>
        <w:rPr>
          <w:sz w:val="22"/>
          <w:szCs w:val="22"/>
        </w:rPr>
      </w:pPr>
    </w:p>
    <w:p w:rsidR="00731B27" w:rsidRPr="006F125C" w:rsidRDefault="00731B27" w:rsidP="003C6A9A">
      <w:pPr>
        <w:jc w:val="both"/>
        <w:rPr>
          <w:b/>
          <w:bCs/>
          <w:sz w:val="22"/>
          <w:szCs w:val="22"/>
        </w:rPr>
      </w:pPr>
      <w:r w:rsidRPr="000834E1">
        <w:rPr>
          <w:sz w:val="22"/>
          <w:szCs w:val="22"/>
        </w:rPr>
        <w:tab/>
      </w:r>
      <w:r w:rsidRPr="000834E1">
        <w:rPr>
          <w:sz w:val="22"/>
          <w:szCs w:val="22"/>
        </w:rPr>
        <w:tab/>
      </w:r>
      <w:r w:rsidRPr="000834E1">
        <w:rPr>
          <w:sz w:val="22"/>
          <w:szCs w:val="22"/>
        </w:rPr>
        <w:tab/>
      </w:r>
      <w:r w:rsidRPr="000834E1">
        <w:rPr>
          <w:sz w:val="22"/>
          <w:szCs w:val="22"/>
        </w:rPr>
        <w:tab/>
      </w:r>
      <w:r w:rsidRPr="000834E1">
        <w:rPr>
          <w:sz w:val="22"/>
          <w:szCs w:val="22"/>
        </w:rPr>
        <w:tab/>
      </w:r>
      <w:r w:rsidRPr="000834E1">
        <w:rPr>
          <w:sz w:val="22"/>
          <w:szCs w:val="22"/>
        </w:rPr>
        <w:tab/>
      </w:r>
      <w:r w:rsidRPr="000834E1">
        <w:rPr>
          <w:sz w:val="22"/>
          <w:szCs w:val="22"/>
        </w:rPr>
        <w:tab/>
      </w:r>
      <w:r w:rsidRPr="000834E1">
        <w:rPr>
          <w:sz w:val="22"/>
          <w:szCs w:val="22"/>
        </w:rPr>
        <w:tab/>
      </w:r>
      <w:r w:rsidRPr="006F125C">
        <w:rPr>
          <w:b/>
          <w:bCs/>
          <w:sz w:val="22"/>
          <w:szCs w:val="22"/>
        </w:rPr>
        <w:t>Dióssi Csaba</w:t>
      </w:r>
    </w:p>
    <w:p w:rsidR="00731B27" w:rsidRDefault="00731B27" w:rsidP="003C6A9A">
      <w:pPr>
        <w:jc w:val="both"/>
        <w:rPr>
          <w:b/>
          <w:bCs/>
          <w:sz w:val="22"/>
          <w:szCs w:val="22"/>
        </w:rPr>
      </w:pPr>
      <w:r w:rsidRPr="006F125C">
        <w:rPr>
          <w:b/>
          <w:bCs/>
          <w:sz w:val="22"/>
          <w:szCs w:val="22"/>
        </w:rPr>
        <w:tab/>
      </w:r>
      <w:r w:rsidRPr="006F125C">
        <w:rPr>
          <w:b/>
          <w:bCs/>
          <w:sz w:val="22"/>
          <w:szCs w:val="22"/>
        </w:rPr>
        <w:tab/>
      </w:r>
      <w:r w:rsidRPr="006F125C">
        <w:rPr>
          <w:b/>
          <w:bCs/>
          <w:sz w:val="22"/>
          <w:szCs w:val="22"/>
        </w:rPr>
        <w:tab/>
      </w:r>
      <w:r w:rsidRPr="006F125C">
        <w:rPr>
          <w:b/>
          <w:bCs/>
          <w:sz w:val="22"/>
          <w:szCs w:val="22"/>
        </w:rPr>
        <w:tab/>
      </w:r>
      <w:r w:rsidRPr="006F125C">
        <w:rPr>
          <w:b/>
          <w:bCs/>
          <w:sz w:val="22"/>
          <w:szCs w:val="22"/>
        </w:rPr>
        <w:tab/>
      </w:r>
      <w:r w:rsidRPr="006F125C">
        <w:rPr>
          <w:b/>
          <w:bCs/>
          <w:sz w:val="22"/>
          <w:szCs w:val="22"/>
        </w:rPr>
        <w:tab/>
      </w:r>
      <w:r w:rsidRPr="006F125C">
        <w:rPr>
          <w:b/>
          <w:bCs/>
          <w:sz w:val="22"/>
          <w:szCs w:val="22"/>
        </w:rPr>
        <w:tab/>
      </w:r>
      <w:r w:rsidRPr="006F125C">
        <w:rPr>
          <w:b/>
          <w:bCs/>
          <w:sz w:val="22"/>
          <w:szCs w:val="22"/>
        </w:rPr>
        <w:tab/>
        <w:t xml:space="preserve">    Elnök</w:t>
      </w: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22"/>
          <w:szCs w:val="22"/>
        </w:rPr>
      </w:pPr>
    </w:p>
    <w:p w:rsidR="00731B27" w:rsidRDefault="00731B27" w:rsidP="003C6A9A">
      <w:pPr>
        <w:jc w:val="both"/>
        <w:rPr>
          <w:b/>
          <w:bCs/>
          <w:sz w:val="16"/>
          <w:szCs w:val="16"/>
        </w:rPr>
      </w:pPr>
      <w:r>
        <w:rPr>
          <w:b/>
          <w:bCs/>
          <w:sz w:val="16"/>
          <w:szCs w:val="16"/>
        </w:rPr>
        <w:t>Előterjesztést készítette:</w:t>
      </w:r>
    </w:p>
    <w:p w:rsidR="00731B27" w:rsidRDefault="00731B27" w:rsidP="003C6A9A">
      <w:pPr>
        <w:jc w:val="both"/>
        <w:rPr>
          <w:b/>
          <w:bCs/>
          <w:sz w:val="16"/>
          <w:szCs w:val="16"/>
        </w:rPr>
      </w:pPr>
      <w:r>
        <w:rPr>
          <w:b/>
          <w:bCs/>
          <w:sz w:val="16"/>
          <w:szCs w:val="16"/>
        </w:rPr>
        <w:t xml:space="preserve">                                        Dr. Nyitrai Judit és Lévai Tímea</w:t>
      </w:r>
    </w:p>
    <w:p w:rsidR="00731B27" w:rsidRDefault="00731B27" w:rsidP="003C6A9A">
      <w:pPr>
        <w:jc w:val="both"/>
        <w:rPr>
          <w:b/>
          <w:bCs/>
          <w:sz w:val="16"/>
          <w:szCs w:val="16"/>
        </w:rPr>
      </w:pPr>
    </w:p>
    <w:p w:rsidR="00731B27" w:rsidRDefault="00731B27" w:rsidP="003C6A9A">
      <w:pPr>
        <w:jc w:val="both"/>
        <w:rPr>
          <w:b/>
          <w:bCs/>
          <w:sz w:val="16"/>
          <w:szCs w:val="16"/>
        </w:rPr>
      </w:pPr>
    </w:p>
    <w:p w:rsidR="00731B27" w:rsidRDefault="00731B27" w:rsidP="003C6A9A">
      <w:pPr>
        <w:jc w:val="both"/>
        <w:rPr>
          <w:b/>
          <w:bCs/>
          <w:sz w:val="16"/>
          <w:szCs w:val="16"/>
        </w:rPr>
      </w:pPr>
    </w:p>
    <w:p w:rsidR="00731B27" w:rsidRDefault="00731B27" w:rsidP="003C6A9A">
      <w:pPr>
        <w:jc w:val="both"/>
        <w:rPr>
          <w:b/>
          <w:bCs/>
          <w:sz w:val="16"/>
          <w:szCs w:val="16"/>
        </w:rPr>
      </w:pPr>
      <w:r>
        <w:rPr>
          <w:b/>
          <w:bCs/>
          <w:sz w:val="16"/>
          <w:szCs w:val="16"/>
        </w:rPr>
        <w:t xml:space="preserve">Látta: </w:t>
      </w:r>
    </w:p>
    <w:p w:rsidR="00731B27" w:rsidRDefault="00731B27" w:rsidP="003C6A9A">
      <w:pPr>
        <w:jc w:val="both"/>
        <w:rPr>
          <w:b/>
          <w:bCs/>
          <w:sz w:val="16"/>
          <w:szCs w:val="16"/>
        </w:rPr>
      </w:pPr>
      <w:r>
        <w:rPr>
          <w:b/>
          <w:bCs/>
          <w:sz w:val="16"/>
          <w:szCs w:val="16"/>
        </w:rPr>
        <w:t xml:space="preserve">         Dr. Molnár György</w:t>
      </w:r>
    </w:p>
    <w:p w:rsidR="00731B27" w:rsidRPr="00B03C63" w:rsidRDefault="00731B27" w:rsidP="003C6A9A">
      <w:pPr>
        <w:jc w:val="both"/>
        <w:rPr>
          <w:sz w:val="16"/>
          <w:szCs w:val="16"/>
        </w:rPr>
      </w:pPr>
      <w:r>
        <w:rPr>
          <w:b/>
          <w:bCs/>
          <w:sz w:val="16"/>
          <w:szCs w:val="16"/>
        </w:rPr>
        <w:t xml:space="preserve">        jegyző</w:t>
      </w:r>
    </w:p>
    <w:p w:rsidR="00731B27" w:rsidRPr="000834E1" w:rsidRDefault="00731B27" w:rsidP="003C6A9A">
      <w:pPr>
        <w:jc w:val="both"/>
        <w:rPr>
          <w:sz w:val="22"/>
          <w:szCs w:val="22"/>
        </w:rPr>
      </w:pPr>
    </w:p>
    <w:p w:rsidR="00731B27" w:rsidRDefault="00731B27"/>
    <w:sectPr w:rsidR="00731B27" w:rsidSect="00E578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4222F"/>
    <w:multiLevelType w:val="hybridMultilevel"/>
    <w:tmpl w:val="1C0654B4"/>
    <w:lvl w:ilvl="0" w:tplc="040E0013">
      <w:start w:val="1"/>
      <w:numFmt w:val="upperRoman"/>
      <w:lvlText w:val="%1."/>
      <w:lvlJc w:val="righ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nsid w:val="4F0F34D6"/>
    <w:multiLevelType w:val="hybridMultilevel"/>
    <w:tmpl w:val="80C214A2"/>
    <w:lvl w:ilvl="0" w:tplc="040E000F">
      <w:start w:val="1"/>
      <w:numFmt w:val="decimal"/>
      <w:lvlText w:val="%1."/>
      <w:lvlJc w:val="left"/>
      <w:pPr>
        <w:ind w:left="360" w:hanging="360"/>
      </w:pPr>
      <w:rPr>
        <w:rFonts w:hint="default"/>
        <w:b w:val="0"/>
        <w:bCs w:val="0"/>
      </w:r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
    <w:nsid w:val="642E14D0"/>
    <w:multiLevelType w:val="multilevel"/>
    <w:tmpl w:val="0EC4BBD8"/>
    <w:name w:val="WWNum22"/>
    <w:lvl w:ilvl="0">
      <w:start w:val="1"/>
      <w:numFmt w:val="lowerLetter"/>
      <w:lvlText w:val="%1)"/>
      <w:lvlJc w:val="left"/>
      <w:pPr>
        <w:tabs>
          <w:tab w:val="num" w:pos="723"/>
        </w:tabs>
        <w:ind w:left="723" w:hanging="363"/>
      </w:pPr>
      <w:rPr>
        <w:rFonts w:ascii="Times New Roman" w:eastAsia="Times New Roman" w:hAnsi="Times New Roman"/>
      </w:rPr>
    </w:lvl>
    <w:lvl w:ilvl="1">
      <w:start w:val="1"/>
      <w:numFmt w:val="lowerLetter"/>
      <w:lvlText w:val="%2."/>
      <w:lvlJc w:val="left"/>
      <w:pPr>
        <w:tabs>
          <w:tab w:val="num" w:pos="1440"/>
        </w:tabs>
        <w:ind w:left="1440" w:hanging="360"/>
      </w:pPr>
      <w:rPr>
        <w:rFonts w:hint="default"/>
      </w:rPr>
    </w:lvl>
    <w:lvl w:ilvl="2">
      <w:start w:val="1"/>
      <w:numFmt w:val="lowerRoman"/>
      <w:lvlText w:val="%2.%3."/>
      <w:lvlJc w:val="lef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lef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left"/>
      <w:pPr>
        <w:tabs>
          <w:tab w:val="num" w:pos="6480"/>
        </w:tabs>
        <w:ind w:left="6480" w:hanging="18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4A44"/>
    <w:rsid w:val="000834E1"/>
    <w:rsid w:val="001E4F6D"/>
    <w:rsid w:val="00260D9B"/>
    <w:rsid w:val="00300563"/>
    <w:rsid w:val="003C6A9A"/>
    <w:rsid w:val="004171AE"/>
    <w:rsid w:val="00435D2E"/>
    <w:rsid w:val="00453094"/>
    <w:rsid w:val="00480852"/>
    <w:rsid w:val="004E1F94"/>
    <w:rsid w:val="00593DA5"/>
    <w:rsid w:val="005B03BC"/>
    <w:rsid w:val="00610D24"/>
    <w:rsid w:val="0065729C"/>
    <w:rsid w:val="006F125C"/>
    <w:rsid w:val="00730473"/>
    <w:rsid w:val="00731B27"/>
    <w:rsid w:val="00814A44"/>
    <w:rsid w:val="009456A4"/>
    <w:rsid w:val="009B6E7F"/>
    <w:rsid w:val="00AE14EA"/>
    <w:rsid w:val="00AE1BDC"/>
    <w:rsid w:val="00B03C63"/>
    <w:rsid w:val="00B94BA7"/>
    <w:rsid w:val="00BE2227"/>
    <w:rsid w:val="00E578F9"/>
    <w:rsid w:val="00E769C4"/>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A4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E1BDC"/>
    <w:pPr>
      <w:spacing w:after="120"/>
    </w:pPr>
  </w:style>
  <w:style w:type="character" w:customStyle="1" w:styleId="BodyTextChar">
    <w:name w:val="Body Text Char"/>
    <w:basedOn w:val="DefaultParagraphFont"/>
    <w:link w:val="BodyText"/>
    <w:uiPriority w:val="99"/>
    <w:locked/>
    <w:rsid w:val="00AE1BDC"/>
    <w:rPr>
      <w:rFonts w:ascii="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1736464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949</Words>
  <Characters>6551</Characters>
  <Application>Microsoft Office Outlook</Application>
  <DocSecurity>0</DocSecurity>
  <Lines>0</Lines>
  <Paragraphs>0</Paragraphs>
  <ScaleCrop>false</ScaleCrop>
  <Company>Dunakeszi Polgármesteri Hivatal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Kistérségi Társulás                                                     „Sajtó tájékoztatható</dc:title>
  <dc:subject/>
  <dc:creator>Admin</dc:creator>
  <cp:keywords/>
  <dc:description/>
  <cp:lastModifiedBy>LevaiT</cp:lastModifiedBy>
  <cp:revision>2</cp:revision>
  <cp:lastPrinted>2016-11-29T06:45:00Z</cp:lastPrinted>
  <dcterms:created xsi:type="dcterms:W3CDTF">2016-11-29T06:46:00Z</dcterms:created>
  <dcterms:modified xsi:type="dcterms:W3CDTF">2016-11-29T06:46:00Z</dcterms:modified>
</cp:coreProperties>
</file>